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14E17" w14:textId="77777777" w:rsidR="002A7BE9" w:rsidRDefault="002A7BE9" w:rsidP="00E07F3D">
      <w:pPr>
        <w:pStyle w:val="Title"/>
        <w:jc w:val="both"/>
        <w:rPr>
          <w:color w:val="0070C0"/>
          <w:lang w:val="en-US"/>
        </w:rPr>
      </w:pPr>
    </w:p>
    <w:p w14:paraId="399A00C7" w14:textId="17700FCC" w:rsidR="002A7BE9" w:rsidRDefault="002A7BE9" w:rsidP="00E07F3D">
      <w:pPr>
        <w:pStyle w:val="Title"/>
        <w:jc w:val="both"/>
        <w:rPr>
          <w:color w:val="0070C0"/>
          <w:lang w:val="en-US"/>
        </w:rPr>
      </w:pPr>
    </w:p>
    <w:p w14:paraId="411AB8CF" w14:textId="3930C3C7" w:rsidR="00FB0417" w:rsidRDefault="00FB0417" w:rsidP="00FB0417">
      <w:pPr>
        <w:rPr>
          <w:lang w:val="en-US"/>
        </w:rPr>
      </w:pPr>
    </w:p>
    <w:p w14:paraId="1ED37652" w14:textId="77777777" w:rsidR="00FB0417" w:rsidRPr="00FB0417" w:rsidRDefault="00FB0417" w:rsidP="00FB0417">
      <w:pPr>
        <w:rPr>
          <w:lang w:val="en-US"/>
        </w:rPr>
      </w:pPr>
    </w:p>
    <w:p w14:paraId="3B6B898D" w14:textId="1FD6DF0F" w:rsidR="00F22C9A" w:rsidRPr="00B81BFD" w:rsidRDefault="00FB0417" w:rsidP="00E07F3D">
      <w:pPr>
        <w:pStyle w:val="Title"/>
        <w:jc w:val="both"/>
        <w:rPr>
          <w:color w:val="0070C0"/>
          <w:lang w:val="en-US"/>
        </w:rPr>
      </w:pPr>
      <w:r>
        <w:rPr>
          <w:color w:val="0070C0"/>
          <w:lang w:val="en-US"/>
        </w:rPr>
        <w:t>Layanan Pustakawan “Subject Specialist” Pusat Pengelolaan Pengetahuan UNPAD</w:t>
      </w:r>
    </w:p>
    <w:p w14:paraId="7AF23B9A" w14:textId="77777777" w:rsidR="00B81BFD" w:rsidRPr="00B81BFD" w:rsidRDefault="00B81BFD" w:rsidP="00B81BFD">
      <w:pPr>
        <w:rPr>
          <w:lang w:val="en-US"/>
        </w:rPr>
      </w:pPr>
    </w:p>
    <w:p w14:paraId="1C070157" w14:textId="77777777" w:rsidR="00DF32D0" w:rsidRDefault="00DF32D0" w:rsidP="00E07F3D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14:paraId="7F0A6C55" w14:textId="34717654" w:rsidR="00FB0417" w:rsidRDefault="00B63F58" w:rsidP="00FB0417">
      <w:pPr>
        <w:jc w:val="both"/>
        <w:rPr>
          <w:rFonts w:asciiTheme="minorHAnsi" w:hAnsiTheme="minorHAnsi"/>
          <w:sz w:val="28"/>
          <w:szCs w:val="28"/>
          <w:lang w:val="en-US"/>
        </w:rPr>
      </w:pPr>
      <w:r w:rsidRPr="00795926">
        <w:rPr>
          <w:rFonts w:asciiTheme="minorHAnsi" w:hAnsiTheme="minorHAnsi"/>
          <w:sz w:val="28"/>
          <w:szCs w:val="28"/>
          <w:lang w:val="en-US"/>
        </w:rPr>
        <w:t xml:space="preserve">Pusat Pengelolaan Pengetahuan UNPAD </w:t>
      </w:r>
      <w:r w:rsidR="00FB0417">
        <w:rPr>
          <w:rFonts w:asciiTheme="minorHAnsi" w:hAnsiTheme="minorHAnsi"/>
          <w:sz w:val="28"/>
          <w:szCs w:val="28"/>
          <w:lang w:val="en-US"/>
        </w:rPr>
        <w:t>mengadakan layanan baru untuk memfasilitasi civitas akademika Universitas Padjadjaran, yaitu Layanan Pustakawan “ Subject Specialist” Bidang Keilmuan Tertentu. Layanan ini m</w:t>
      </w:r>
      <w:r w:rsidR="00FB0417" w:rsidRPr="00FB0417">
        <w:rPr>
          <w:rFonts w:asciiTheme="minorHAnsi" w:hAnsiTheme="minorHAnsi"/>
          <w:sz w:val="28"/>
          <w:szCs w:val="28"/>
          <w:lang w:val="en-US"/>
        </w:rPr>
        <w:t xml:space="preserve">erupakan layanan khusus pustakawan per bidang kajian keilmuan. Layanan </w:t>
      </w:r>
      <w:r w:rsidR="00FB0417">
        <w:rPr>
          <w:rFonts w:asciiTheme="minorHAnsi" w:hAnsiTheme="minorHAnsi"/>
          <w:sz w:val="28"/>
          <w:szCs w:val="28"/>
          <w:lang w:val="en-US"/>
        </w:rPr>
        <w:t xml:space="preserve">ini terdiri </w:t>
      </w:r>
      <w:r w:rsidR="00FB0417" w:rsidRPr="00FB0417">
        <w:rPr>
          <w:rFonts w:asciiTheme="minorHAnsi" w:hAnsiTheme="minorHAnsi"/>
          <w:sz w:val="28"/>
          <w:szCs w:val="28"/>
          <w:lang w:val="en-US"/>
        </w:rPr>
        <w:t>terdiri dari konsultasi</w:t>
      </w:r>
      <w:r w:rsidR="00FB0417">
        <w:rPr>
          <w:rFonts w:asciiTheme="minorHAnsi" w:hAnsiTheme="minorHAnsi"/>
          <w:sz w:val="28"/>
          <w:szCs w:val="28"/>
          <w:lang w:val="en-US"/>
        </w:rPr>
        <w:t xml:space="preserve"> (Q&amp;A)</w:t>
      </w:r>
      <w:r w:rsidR="00FB0417" w:rsidRPr="00FB0417">
        <w:rPr>
          <w:rFonts w:asciiTheme="minorHAnsi" w:hAnsiTheme="minorHAnsi"/>
          <w:sz w:val="28"/>
          <w:szCs w:val="28"/>
          <w:lang w:val="en-US"/>
        </w:rPr>
        <w:t>, bimbingan dan layanan teknis, dalam hal penelusuran informasi (eresources) bidang terkait, reference management tools (mendeley), layanan antiplagiat (sitasi style/gaya selingkung bidang kajian terkait, paraphrase), penerbitan ke jurnal nasional dan internasional bidang terkait, cek plagiat dan Turnitin (similarity), dll.</w:t>
      </w:r>
    </w:p>
    <w:p w14:paraId="7FD543DC" w14:textId="77777777" w:rsidR="00FB0417" w:rsidRPr="00FB0417" w:rsidRDefault="00FB0417" w:rsidP="00FB0417">
      <w:pPr>
        <w:jc w:val="both"/>
        <w:rPr>
          <w:rFonts w:asciiTheme="minorHAnsi" w:hAnsiTheme="minorHAnsi"/>
          <w:sz w:val="28"/>
          <w:szCs w:val="28"/>
          <w:lang w:val="en-US"/>
        </w:rPr>
      </w:pPr>
    </w:p>
    <w:p w14:paraId="730DE7AE" w14:textId="4130CEDA" w:rsidR="004C7799" w:rsidRPr="00795926" w:rsidRDefault="00FB0417" w:rsidP="00FB0417">
      <w:pPr>
        <w:jc w:val="both"/>
        <w:rPr>
          <w:rFonts w:asciiTheme="minorHAnsi" w:hAnsiTheme="minorHAnsi"/>
          <w:sz w:val="28"/>
          <w:szCs w:val="28"/>
          <w:lang w:val="en-US"/>
        </w:rPr>
      </w:pPr>
      <w:r w:rsidRPr="00FB0417">
        <w:rPr>
          <w:rFonts w:asciiTheme="minorHAnsi" w:hAnsiTheme="minorHAnsi"/>
          <w:sz w:val="28"/>
          <w:szCs w:val="28"/>
          <w:lang w:val="en-US"/>
        </w:rPr>
        <w:t xml:space="preserve">Layanan ini diakses dengan terlebih dahulu mengisi permohonan </w:t>
      </w:r>
      <w:r>
        <w:rPr>
          <w:rFonts w:asciiTheme="minorHAnsi" w:hAnsiTheme="minorHAnsi"/>
          <w:sz w:val="28"/>
          <w:szCs w:val="28"/>
          <w:lang w:val="en-US"/>
        </w:rPr>
        <w:t>di</w:t>
      </w:r>
      <w:r w:rsidRPr="00FB0417">
        <w:rPr>
          <w:rFonts w:asciiTheme="minorHAnsi" w:hAnsiTheme="minorHAnsi"/>
          <w:sz w:val="28"/>
          <w:szCs w:val="28"/>
          <w:lang w:val="en-US"/>
        </w:rPr>
        <w:t xml:space="preserve"> </w:t>
      </w:r>
      <w:hyperlink r:id="rId7" w:history="1">
        <w:r w:rsidRPr="00FB0417">
          <w:rPr>
            <w:rStyle w:val="Hyperlink"/>
            <w:rFonts w:asciiTheme="minorHAnsi" w:hAnsiTheme="minorHAnsi"/>
            <w:sz w:val="28"/>
            <w:szCs w:val="28"/>
            <w:lang w:val="en-US"/>
          </w:rPr>
          <w:t>https://bit.ly/2xXscy9</w:t>
        </w:r>
      </w:hyperlink>
      <w:r>
        <w:rPr>
          <w:rFonts w:asciiTheme="minorHAnsi" w:hAnsiTheme="minorHAnsi"/>
          <w:sz w:val="28"/>
          <w:szCs w:val="28"/>
          <w:lang w:val="en-US"/>
        </w:rPr>
        <w:t xml:space="preserve">. Layanan ini merupakan perluasan dari </w:t>
      </w:r>
      <w:r w:rsidR="0000159B">
        <w:rPr>
          <w:rFonts w:asciiTheme="minorHAnsi" w:hAnsiTheme="minorHAnsi"/>
          <w:sz w:val="28"/>
          <w:szCs w:val="28"/>
          <w:lang w:val="en-US"/>
        </w:rPr>
        <w:t>L</w:t>
      </w:r>
      <w:r>
        <w:rPr>
          <w:rFonts w:asciiTheme="minorHAnsi" w:hAnsiTheme="minorHAnsi"/>
          <w:sz w:val="28"/>
          <w:szCs w:val="28"/>
          <w:lang w:val="en-US"/>
        </w:rPr>
        <w:t>ayanan</w:t>
      </w:r>
      <w:r w:rsidRPr="00FB0417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00159B">
        <w:rPr>
          <w:rFonts w:asciiTheme="minorHAnsi" w:hAnsiTheme="minorHAnsi"/>
          <w:sz w:val="28"/>
          <w:szCs w:val="28"/>
          <w:lang w:val="en-US"/>
        </w:rPr>
        <w:t>R</w:t>
      </w:r>
      <w:r w:rsidRPr="00FB0417">
        <w:rPr>
          <w:rFonts w:asciiTheme="minorHAnsi" w:hAnsiTheme="minorHAnsi"/>
          <w:sz w:val="28"/>
          <w:szCs w:val="28"/>
          <w:lang w:val="en-US"/>
        </w:rPr>
        <w:t xml:space="preserve">eference dan Scholarly </w:t>
      </w:r>
      <w:r w:rsidR="0000159B">
        <w:rPr>
          <w:rFonts w:asciiTheme="minorHAnsi" w:hAnsiTheme="minorHAnsi"/>
          <w:sz w:val="28"/>
          <w:szCs w:val="28"/>
          <w:lang w:val="en-US"/>
        </w:rPr>
        <w:t>C</w:t>
      </w:r>
      <w:r w:rsidRPr="00FB0417">
        <w:rPr>
          <w:rFonts w:asciiTheme="minorHAnsi" w:hAnsiTheme="minorHAnsi"/>
          <w:sz w:val="28"/>
          <w:szCs w:val="28"/>
          <w:lang w:val="en-US"/>
        </w:rPr>
        <w:t xml:space="preserve">ommunication di </w:t>
      </w:r>
      <w:r w:rsidR="0000159B">
        <w:rPr>
          <w:rFonts w:asciiTheme="minorHAnsi" w:hAnsiTheme="minorHAnsi"/>
          <w:sz w:val="28"/>
          <w:szCs w:val="28"/>
          <w:lang w:val="en-US"/>
        </w:rPr>
        <w:t>P</w:t>
      </w:r>
      <w:r w:rsidRPr="00FB0417">
        <w:rPr>
          <w:rFonts w:asciiTheme="minorHAnsi" w:hAnsiTheme="minorHAnsi"/>
          <w:sz w:val="28"/>
          <w:szCs w:val="28"/>
          <w:lang w:val="en-US"/>
        </w:rPr>
        <w:t>erpustakaan Pusat UNPAD</w:t>
      </w:r>
      <w:r>
        <w:rPr>
          <w:rFonts w:asciiTheme="minorHAnsi" w:hAnsiTheme="minorHAnsi"/>
          <w:sz w:val="28"/>
          <w:szCs w:val="28"/>
          <w:lang w:val="en-US"/>
        </w:rPr>
        <w:t xml:space="preserve"> yang selama ini sudah berjalan</w:t>
      </w:r>
      <w:r w:rsidRPr="00FB0417">
        <w:rPr>
          <w:rFonts w:asciiTheme="minorHAnsi" w:hAnsiTheme="minorHAnsi"/>
          <w:sz w:val="28"/>
          <w:szCs w:val="28"/>
          <w:lang w:val="en-US"/>
        </w:rPr>
        <w:t xml:space="preserve">. </w:t>
      </w:r>
      <w:r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00159B">
        <w:rPr>
          <w:rFonts w:asciiTheme="minorHAnsi" w:hAnsiTheme="minorHAnsi"/>
          <w:sz w:val="28"/>
          <w:szCs w:val="28"/>
          <w:lang w:val="en-US"/>
        </w:rPr>
        <w:t xml:space="preserve">Namun saat ini diperluas dengan jejaring fakultas sehingga bidang kajian yang dilayankan menjadi bertambah. </w:t>
      </w:r>
      <w:r w:rsidR="00B63F58" w:rsidRPr="00795926">
        <w:rPr>
          <w:rFonts w:asciiTheme="minorHAnsi" w:hAnsiTheme="minorHAnsi"/>
          <w:sz w:val="28"/>
          <w:szCs w:val="28"/>
          <w:lang w:val="en-US"/>
        </w:rPr>
        <w:t>Bagi civitas di lingkungan UNPAD</w:t>
      </w:r>
      <w:r>
        <w:rPr>
          <w:rFonts w:asciiTheme="minorHAnsi" w:hAnsiTheme="minorHAnsi"/>
          <w:sz w:val="28"/>
          <w:szCs w:val="28"/>
          <w:lang w:val="en-US"/>
        </w:rPr>
        <w:t xml:space="preserve"> yang memerlukan informasi lebih lanjut, </w:t>
      </w:r>
      <w:r w:rsidR="00B63F58" w:rsidRPr="00795926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4C7799" w:rsidRPr="00795926">
        <w:rPr>
          <w:rFonts w:asciiTheme="minorHAnsi" w:hAnsiTheme="minorHAnsi"/>
          <w:sz w:val="28"/>
          <w:szCs w:val="28"/>
          <w:lang w:val="en-US"/>
        </w:rPr>
        <w:t>dipersilakan menghubungi kontak yang sudah tersedia.*</w:t>
      </w:r>
    </w:p>
    <w:p w14:paraId="777DF558" w14:textId="7DCEE0B7" w:rsidR="004C7799" w:rsidRDefault="00CC6521" w:rsidP="004C7799">
      <w:pPr>
        <w:tabs>
          <w:tab w:val="left" w:pos="1134"/>
        </w:tabs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 </w:t>
      </w:r>
    </w:p>
    <w:p w14:paraId="7A1E966E" w14:textId="5E14F827" w:rsidR="0032154D" w:rsidRPr="00E07F3D" w:rsidRDefault="00FB0417" w:rsidP="00E07F3D">
      <w:pPr>
        <w:jc w:val="both"/>
        <w:rPr>
          <w:rFonts w:asciiTheme="majorHAnsi" w:hAnsiTheme="majorHAnsi"/>
          <w:lang w:val="en-US"/>
        </w:rPr>
      </w:pPr>
      <w:r w:rsidRPr="008D1BA0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48F93E6C" wp14:editId="3BEF4698">
            <wp:simplePos x="0" y="0"/>
            <wp:positionH relativeFrom="column">
              <wp:posOffset>2611755</wp:posOffset>
            </wp:positionH>
            <wp:positionV relativeFrom="paragraph">
              <wp:posOffset>150495</wp:posOffset>
            </wp:positionV>
            <wp:extent cx="3484623" cy="214312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55" t="18814" r="18910" b="43843"/>
                    <a:stretch/>
                  </pic:blipFill>
                  <pic:spPr bwMode="auto">
                    <a:xfrm>
                      <a:off x="0" y="0"/>
                      <a:ext cx="3484623" cy="214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57E16D" w14:textId="7AE5D478" w:rsidR="0032154D" w:rsidRPr="00E07F3D" w:rsidRDefault="0032154D" w:rsidP="00E07F3D">
      <w:pPr>
        <w:jc w:val="both"/>
        <w:rPr>
          <w:rFonts w:asciiTheme="majorHAnsi" w:hAnsiTheme="majorHAnsi"/>
          <w:lang w:val="en-US"/>
        </w:rPr>
      </w:pPr>
    </w:p>
    <w:p w14:paraId="1F11386E" w14:textId="5ECB584B" w:rsidR="0032154D" w:rsidRPr="00E07F3D" w:rsidRDefault="0032154D" w:rsidP="00E07F3D">
      <w:pPr>
        <w:jc w:val="both"/>
        <w:rPr>
          <w:rFonts w:asciiTheme="majorHAnsi" w:hAnsiTheme="majorHAnsi"/>
          <w:lang w:val="en-US"/>
        </w:rPr>
      </w:pPr>
    </w:p>
    <w:p w14:paraId="2F9102B4" w14:textId="596214C5" w:rsidR="0032154D" w:rsidRPr="00E07F3D" w:rsidRDefault="0032154D" w:rsidP="00E07F3D">
      <w:pPr>
        <w:jc w:val="both"/>
        <w:rPr>
          <w:rFonts w:asciiTheme="majorHAnsi" w:hAnsiTheme="majorHAnsi"/>
          <w:lang w:val="en-US"/>
        </w:rPr>
      </w:pPr>
    </w:p>
    <w:p w14:paraId="429F16DF" w14:textId="6C3D3BCE" w:rsidR="0032154D" w:rsidRPr="00E07F3D" w:rsidRDefault="0032154D" w:rsidP="00E07F3D">
      <w:pPr>
        <w:jc w:val="both"/>
        <w:rPr>
          <w:rFonts w:asciiTheme="majorHAnsi" w:hAnsiTheme="majorHAnsi"/>
          <w:lang w:val="en-US"/>
        </w:rPr>
      </w:pPr>
    </w:p>
    <w:p w14:paraId="042C4307" w14:textId="31141A51" w:rsidR="0032154D" w:rsidRPr="00E07F3D" w:rsidRDefault="0032154D" w:rsidP="00E07F3D">
      <w:pPr>
        <w:jc w:val="both"/>
        <w:rPr>
          <w:rFonts w:asciiTheme="majorHAnsi" w:hAnsiTheme="majorHAnsi"/>
          <w:lang w:val="en-US"/>
        </w:rPr>
      </w:pPr>
    </w:p>
    <w:p w14:paraId="6B4266CC" w14:textId="6D6E83FD" w:rsidR="0032154D" w:rsidRPr="00E07F3D" w:rsidRDefault="0032154D" w:rsidP="00E07F3D">
      <w:pPr>
        <w:jc w:val="both"/>
        <w:rPr>
          <w:rFonts w:asciiTheme="majorHAnsi" w:hAnsiTheme="majorHAnsi"/>
          <w:lang w:val="en-US"/>
        </w:rPr>
      </w:pPr>
    </w:p>
    <w:p w14:paraId="43CA5FB2" w14:textId="45C600F6" w:rsidR="0032154D" w:rsidRPr="00E07F3D" w:rsidRDefault="0032154D" w:rsidP="00E07F3D">
      <w:pPr>
        <w:jc w:val="both"/>
        <w:rPr>
          <w:rFonts w:asciiTheme="majorHAnsi" w:hAnsiTheme="majorHAnsi"/>
          <w:lang w:val="en-US"/>
        </w:rPr>
      </w:pPr>
    </w:p>
    <w:p w14:paraId="581FBA47" w14:textId="543A189F" w:rsidR="0032154D" w:rsidRPr="00E07F3D" w:rsidRDefault="0032154D" w:rsidP="00E07F3D">
      <w:pPr>
        <w:jc w:val="both"/>
        <w:rPr>
          <w:rFonts w:asciiTheme="majorHAnsi" w:hAnsiTheme="majorHAnsi"/>
          <w:lang w:val="en-US"/>
        </w:rPr>
      </w:pPr>
    </w:p>
    <w:p w14:paraId="53CF7C01" w14:textId="59D50FF3" w:rsidR="0032154D" w:rsidRPr="00E07F3D" w:rsidRDefault="0032154D" w:rsidP="00E07F3D">
      <w:pPr>
        <w:jc w:val="both"/>
        <w:rPr>
          <w:rFonts w:asciiTheme="majorHAnsi" w:hAnsiTheme="majorHAnsi"/>
          <w:lang w:val="en-US"/>
        </w:rPr>
      </w:pPr>
    </w:p>
    <w:p w14:paraId="5DD1B218" w14:textId="50AA343C" w:rsidR="0032154D" w:rsidRPr="00E07F3D" w:rsidRDefault="0032154D" w:rsidP="00E07F3D">
      <w:pPr>
        <w:jc w:val="both"/>
        <w:rPr>
          <w:rFonts w:asciiTheme="majorHAnsi" w:hAnsiTheme="majorHAnsi"/>
          <w:lang w:val="en-US"/>
        </w:rPr>
      </w:pPr>
    </w:p>
    <w:p w14:paraId="2CA2C2C1" w14:textId="7B164199" w:rsidR="0032154D" w:rsidRPr="00E07F3D" w:rsidRDefault="0032154D" w:rsidP="00E07F3D">
      <w:pPr>
        <w:jc w:val="both"/>
        <w:rPr>
          <w:rFonts w:asciiTheme="majorHAnsi" w:hAnsiTheme="majorHAnsi"/>
          <w:lang w:val="en-US"/>
        </w:rPr>
      </w:pPr>
    </w:p>
    <w:p w14:paraId="1FDF8278" w14:textId="5C9D010C" w:rsidR="0032154D" w:rsidRPr="00E07F3D" w:rsidRDefault="0032154D" w:rsidP="00E07F3D">
      <w:pPr>
        <w:jc w:val="both"/>
        <w:rPr>
          <w:rFonts w:asciiTheme="majorHAnsi" w:hAnsiTheme="majorHAnsi"/>
          <w:lang w:val="en-US"/>
        </w:rPr>
      </w:pPr>
    </w:p>
    <w:p w14:paraId="0E3DFFD4" w14:textId="7B8C3304" w:rsidR="0032154D" w:rsidRPr="00E07F3D" w:rsidRDefault="0032154D" w:rsidP="00E07F3D">
      <w:pPr>
        <w:jc w:val="both"/>
        <w:rPr>
          <w:rFonts w:asciiTheme="majorHAnsi" w:hAnsiTheme="majorHAnsi"/>
          <w:lang w:val="en-US"/>
        </w:rPr>
      </w:pPr>
    </w:p>
    <w:p w14:paraId="4C8E19D6" w14:textId="02820A7A" w:rsidR="0032154D" w:rsidRPr="00E07F3D" w:rsidRDefault="0032154D" w:rsidP="00E07F3D">
      <w:pPr>
        <w:jc w:val="both"/>
        <w:rPr>
          <w:rFonts w:asciiTheme="majorHAnsi" w:hAnsiTheme="majorHAnsi"/>
          <w:lang w:val="en-US"/>
        </w:rPr>
      </w:pPr>
    </w:p>
    <w:sectPr w:rsidR="0032154D" w:rsidRPr="00E07F3D" w:rsidSect="00C01797">
      <w:headerReference w:type="default" r:id="rId9"/>
      <w:footerReference w:type="default" r:id="rId10"/>
      <w:pgSz w:w="12240" w:h="18720" w:code="768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62E99" w14:textId="77777777" w:rsidR="00534288" w:rsidRDefault="00534288" w:rsidP="00DF32D0">
      <w:pPr>
        <w:spacing w:line="240" w:lineRule="auto"/>
      </w:pPr>
      <w:r>
        <w:separator/>
      </w:r>
    </w:p>
  </w:endnote>
  <w:endnote w:type="continuationSeparator" w:id="0">
    <w:p w14:paraId="772CA606" w14:textId="77777777" w:rsidR="00534288" w:rsidRDefault="00534288" w:rsidP="00DF32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48DC5" w14:textId="383FDF6F" w:rsidR="00DF32D0" w:rsidRPr="00436D44" w:rsidRDefault="00DF32D0" w:rsidP="00DF32D0">
    <w:pPr>
      <w:jc w:val="both"/>
      <w:rPr>
        <w:rFonts w:asciiTheme="majorHAnsi" w:hAnsiTheme="majorHAnsi"/>
        <w:sz w:val="16"/>
        <w:szCs w:val="16"/>
        <w:lang w:val="en-US"/>
      </w:rPr>
    </w:pPr>
    <w:r w:rsidRPr="00436D44">
      <w:rPr>
        <w:rFonts w:asciiTheme="majorHAnsi" w:hAnsiTheme="majorHAnsi"/>
        <w:sz w:val="16"/>
        <w:szCs w:val="16"/>
        <w:lang w:val="en-US"/>
      </w:rPr>
      <w:t>©yulianti18@unpad.ac.id_Pusat Pengelolaan Pengetahuan UNPAD (Maret 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203F6" w14:textId="77777777" w:rsidR="00534288" w:rsidRDefault="00534288" w:rsidP="00DF32D0">
      <w:pPr>
        <w:spacing w:line="240" w:lineRule="auto"/>
      </w:pPr>
      <w:r>
        <w:separator/>
      </w:r>
    </w:p>
  </w:footnote>
  <w:footnote w:type="continuationSeparator" w:id="0">
    <w:p w14:paraId="6143A96C" w14:textId="77777777" w:rsidR="00534288" w:rsidRDefault="00534288" w:rsidP="00DF32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EC545" w14:textId="793F84B3" w:rsidR="002A7BE9" w:rsidRDefault="002A7BE9">
    <w:pPr>
      <w:pStyle w:val="Header"/>
    </w:pPr>
    <w:r>
      <w:rPr>
        <w:noProof/>
        <w:lang w:eastAsia="id-ID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4D2B71F" wp14:editId="4A3E982B">
              <wp:simplePos x="0" y="0"/>
              <wp:positionH relativeFrom="column">
                <wp:posOffset>-333375</wp:posOffset>
              </wp:positionH>
              <wp:positionV relativeFrom="paragraph">
                <wp:posOffset>-114300</wp:posOffset>
              </wp:positionV>
              <wp:extent cx="6762750" cy="12192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2750" cy="1219200"/>
                        <a:chOff x="720" y="370"/>
                        <a:chExt cx="10650" cy="1995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720" y="448"/>
                          <a:ext cx="1665" cy="1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68DAB" w14:textId="77777777" w:rsidR="002A7BE9" w:rsidRDefault="002A7BE9" w:rsidP="002A7BE9">
                            <w:r w:rsidRPr="00DF6717">
                              <w:rPr>
                                <w:noProof/>
                                <w:lang w:val="en-US" w:eastAsia="id-ID"/>
                              </w:rPr>
                              <w:drawing>
                                <wp:inline distT="0" distB="0" distL="0" distR="0" wp14:anchorId="2F85AE94" wp14:editId="368730A5">
                                  <wp:extent cx="1076325" cy="931107"/>
                                  <wp:effectExtent l="0" t="0" r="0" b="2540"/>
                                  <wp:docPr id="1026" name="Picture 2" descr="Hasil gambar untuk logo unpa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69BD7869-52BB-4E0B-808F-9B584D703632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Hasil gambar untuk logo unpa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69BD7869-52BB-4E0B-808F-9B584D703632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8151" cy="967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2850" y="370"/>
                          <a:ext cx="8520" cy="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1EB5A" w14:textId="77777777" w:rsidR="002A7BE9" w:rsidRPr="0041477C" w:rsidRDefault="002A7BE9" w:rsidP="002A7BE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1477C">
                              <w:rPr>
                                <w:sz w:val="28"/>
                                <w:szCs w:val="28"/>
                              </w:rPr>
                              <w:t>KEMENTERIAN RISET, TEKNOLOGI DAN PENDIDIKAN TINGGI</w:t>
                            </w:r>
                          </w:p>
                          <w:p w14:paraId="768ECB7C" w14:textId="77777777" w:rsidR="002A7BE9" w:rsidRDefault="002A7BE9" w:rsidP="002A7BE9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UNIVERSITAS PADJADJARAN</w:t>
                            </w:r>
                          </w:p>
                          <w:p w14:paraId="5F21548C" w14:textId="77777777" w:rsidR="002A7BE9" w:rsidRDefault="002A7BE9" w:rsidP="002A7BE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Jl. Raya Bandung – Sumedang Km. 21 Jatinangor 45363</w:t>
                            </w:r>
                          </w:p>
                          <w:p w14:paraId="1CB56C7B" w14:textId="77777777" w:rsidR="002A7BE9" w:rsidRDefault="002A7BE9" w:rsidP="002A7BE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Telp 022 – 84288888 Fax 022-84288889 Website : www.unpad.ac.id</w:t>
                            </w:r>
                          </w:p>
                          <w:p w14:paraId="770F7A8E" w14:textId="77777777" w:rsidR="002A7BE9" w:rsidRPr="00241B0F" w:rsidRDefault="002A7BE9" w:rsidP="002A7BE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4"/>
                      <wps:cNvCnPr>
                        <a:cxnSpLocks noChangeShapeType="1"/>
                      </wps:cNvCnPr>
                      <wps:spPr bwMode="auto">
                        <a:xfrm>
                          <a:off x="3135" y="1960"/>
                          <a:ext cx="771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D2B71F" id="Group 1" o:spid="_x0000_s1026" style="position:absolute;margin-left:-26.25pt;margin-top:-9pt;width:532.5pt;height:96pt;z-index:-251657216" coordorigin="720,370" coordsize="10650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">
              <v:rect id="Rectangle 2" o:spid="_x0000_s1027" style="position:absolute;left:720;top:448;width:1665;height:1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>
                <v:textbox>
                  <w:txbxContent>
                    <w:p w14:paraId="4C568DAB" w14:textId="77777777" w:rsidR="002A7BE9" w:rsidRDefault="002A7BE9" w:rsidP="002A7BE9">
                      <w:r w:rsidRPr="00DF6717">
                        <w:rPr>
                          <w:noProof/>
                          <w:lang w:val="en-US" w:eastAsia="id-ID"/>
                        </w:rPr>
                        <w:drawing>
                          <wp:inline distT="0" distB="0" distL="0" distR="0" wp14:anchorId="2F85AE94" wp14:editId="368730A5">
                            <wp:extent cx="1076325" cy="931107"/>
                            <wp:effectExtent l="0" t="0" r="0" b="2540"/>
                            <wp:docPr id="1026" name="Picture 2" descr="Hasil gambar untuk logo unpa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9BD7869-52BB-4E0B-808F-9B584D703632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Hasil gambar untuk logo unpad">
                                      <a:extLst>
                                        <a:ext uri="{FF2B5EF4-FFF2-40B4-BE49-F238E27FC236}">
                                          <a16:creationId xmlns:a16="http://schemas.microsoft.com/office/drawing/2014/main" id="{69BD7869-52BB-4E0B-808F-9B584D703632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8151" cy="967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3" o:spid="_x0000_s1028" style="position:absolute;left:2850;top:370;width:8520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>
                <v:textbox>
                  <w:txbxContent>
                    <w:p w14:paraId="7B61EB5A" w14:textId="77777777" w:rsidR="002A7BE9" w:rsidRPr="0041477C" w:rsidRDefault="002A7BE9" w:rsidP="002A7BE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1477C">
                        <w:rPr>
                          <w:sz w:val="28"/>
                          <w:szCs w:val="28"/>
                        </w:rPr>
                        <w:t>KEMENTERIAN RISET, TEKNOLOGI DAN PENDIDIKAN TINGGI</w:t>
                      </w:r>
                    </w:p>
                    <w:p w14:paraId="768ECB7C" w14:textId="77777777" w:rsidR="002A7BE9" w:rsidRDefault="002A7BE9" w:rsidP="002A7BE9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UNIVERSITAS PADJADJARAN</w:t>
                      </w:r>
                    </w:p>
                    <w:p w14:paraId="5F21548C" w14:textId="77777777" w:rsidR="002A7BE9" w:rsidRDefault="002A7BE9" w:rsidP="002A7BE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Jl. Raya Bandung – Sumedang Km. 21 Jatinangor 45363</w:t>
                      </w:r>
                    </w:p>
                    <w:p w14:paraId="1CB56C7B" w14:textId="77777777" w:rsidR="002A7BE9" w:rsidRDefault="002A7BE9" w:rsidP="002A7BE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Telp 022 – 84288888 Fax 022-84288889 Website : www.unpad.ac.id</w:t>
                      </w:r>
                    </w:p>
                    <w:p w14:paraId="770F7A8E" w14:textId="77777777" w:rsidR="002A7BE9" w:rsidRPr="00241B0F" w:rsidRDefault="002A7BE9" w:rsidP="002A7BE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9" type="#_x0000_t32" style="position:absolute;left:3135;top:1960;width:77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77089"/>
    <w:multiLevelType w:val="hybridMultilevel"/>
    <w:tmpl w:val="E9D65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73AF8"/>
    <w:multiLevelType w:val="hybridMultilevel"/>
    <w:tmpl w:val="DD8E470E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510905"/>
    <w:multiLevelType w:val="hybridMultilevel"/>
    <w:tmpl w:val="8B5A877C"/>
    <w:lvl w:ilvl="0" w:tplc="11BA5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80F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E2B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41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74B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0C3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4C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F0D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F69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8016C1"/>
    <w:multiLevelType w:val="hybridMultilevel"/>
    <w:tmpl w:val="3968D5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553F46"/>
    <w:multiLevelType w:val="hybridMultilevel"/>
    <w:tmpl w:val="5BA6417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3364F2"/>
    <w:multiLevelType w:val="hybridMultilevel"/>
    <w:tmpl w:val="C1766076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31"/>
    <w:rsid w:val="0000159B"/>
    <w:rsid w:val="00086AC7"/>
    <w:rsid w:val="000C3CE3"/>
    <w:rsid w:val="00130AB2"/>
    <w:rsid w:val="001F2D67"/>
    <w:rsid w:val="002A7BE9"/>
    <w:rsid w:val="002E05B5"/>
    <w:rsid w:val="002F066C"/>
    <w:rsid w:val="0032154D"/>
    <w:rsid w:val="00436D44"/>
    <w:rsid w:val="004A6FE8"/>
    <w:rsid w:val="004C101C"/>
    <w:rsid w:val="004C7799"/>
    <w:rsid w:val="00507158"/>
    <w:rsid w:val="00534288"/>
    <w:rsid w:val="005853BC"/>
    <w:rsid w:val="0060740B"/>
    <w:rsid w:val="00695B31"/>
    <w:rsid w:val="006F2529"/>
    <w:rsid w:val="00711B18"/>
    <w:rsid w:val="00795926"/>
    <w:rsid w:val="008712F2"/>
    <w:rsid w:val="0092165F"/>
    <w:rsid w:val="009643A5"/>
    <w:rsid w:val="009F1AFC"/>
    <w:rsid w:val="00B63F58"/>
    <w:rsid w:val="00B80557"/>
    <w:rsid w:val="00B81BFD"/>
    <w:rsid w:val="00C01797"/>
    <w:rsid w:val="00CC6521"/>
    <w:rsid w:val="00DF32D0"/>
    <w:rsid w:val="00E07F3D"/>
    <w:rsid w:val="00F22C9A"/>
    <w:rsid w:val="00F7625E"/>
    <w:rsid w:val="00FB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4D4D4"/>
  <w15:chartTrackingRefBased/>
  <w15:docId w15:val="{4CBA23F1-5AA6-44BC-8B0D-8FFFFEF0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12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B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40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40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32154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15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712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B81BF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F32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2D0"/>
  </w:style>
  <w:style w:type="paragraph" w:styleId="Footer">
    <w:name w:val="footer"/>
    <w:basedOn w:val="Normal"/>
    <w:link w:val="FooterChar"/>
    <w:uiPriority w:val="99"/>
    <w:unhideWhenUsed/>
    <w:rsid w:val="00DF32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9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705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07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01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406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bit.ly/2xXscy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Yulianti</dc:creator>
  <cp:keywords/>
  <dc:description/>
  <cp:lastModifiedBy>Yulianti</cp:lastModifiedBy>
  <cp:revision>6</cp:revision>
  <dcterms:created xsi:type="dcterms:W3CDTF">2020-03-24T08:44:00Z</dcterms:created>
  <dcterms:modified xsi:type="dcterms:W3CDTF">2020-03-24T08:52:00Z</dcterms:modified>
</cp:coreProperties>
</file>